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C1242" w14:textId="77777777" w:rsidR="00656179" w:rsidRPr="00656179" w:rsidRDefault="00656179" w:rsidP="00656179">
      <w:pPr>
        <w:ind w:right="-568"/>
        <w:jc w:val="center"/>
        <w:rPr>
          <w:rFonts w:asciiTheme="minorHAnsi" w:hAnsiTheme="minorHAnsi" w:cstheme="minorHAnsi"/>
        </w:rPr>
      </w:pPr>
    </w:p>
    <w:p w14:paraId="5FD5226D" w14:textId="65425014" w:rsidR="00656179" w:rsidRPr="0027023A" w:rsidRDefault="00656179" w:rsidP="00656179">
      <w:pPr>
        <w:jc w:val="both"/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</w:pPr>
      <w:r w:rsidRPr="0027023A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>Em sua finalidade de respeitar e fazer respeitar as regras, normas e regulamentos internacionais e olímpicos, bem como preservar a integridade da competição, inspirar o esporte verdadeiro e proteger os direitos dos atletas, a CBGolfe é firme na crença de que todo atleta tem o direito de competir em um campo limpo e nivelado, livre das pressões e influências de substâncias que melhoram o desempenho. Por essa razão, em um esforço para proteger os atletas limpos e promover a competição limpa a CBGolfe foi uma das primeiras confederações esportivas a assinar o termo de cooperação com a Autoridade Brasileira de Controle de Dopagem (ABCD).</w:t>
      </w:r>
    </w:p>
    <w:p w14:paraId="0E968F22" w14:textId="77777777" w:rsidR="00656179" w:rsidRPr="0027023A" w:rsidRDefault="00656179" w:rsidP="00656179">
      <w:pPr>
        <w:ind w:firstLine="708"/>
        <w:jc w:val="both"/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</w:pPr>
    </w:p>
    <w:p w14:paraId="40FDD588" w14:textId="77777777" w:rsidR="00656179" w:rsidRPr="0027023A" w:rsidRDefault="00656179" w:rsidP="00656179">
      <w:pPr>
        <w:jc w:val="both"/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</w:pPr>
      <w:r w:rsidRPr="0027023A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 xml:space="preserve">A CBGolfe adota a lista de substâncias proibidas da ABCD e por isso, o uso de substâncias e métodos proibidos pela Autoridade Brasileira de Controle de Dopagem (ABCD) e World Antidoping </w:t>
      </w:r>
      <w:proofErr w:type="spellStart"/>
      <w:r w:rsidRPr="0027023A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>Agency</w:t>
      </w:r>
      <w:proofErr w:type="spellEnd"/>
      <w:r w:rsidRPr="0027023A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 xml:space="preserve"> (WADA) é estritamente vedado.</w:t>
      </w:r>
    </w:p>
    <w:p w14:paraId="64F59580" w14:textId="77777777" w:rsidR="00656179" w:rsidRPr="0027023A" w:rsidRDefault="00656179" w:rsidP="00656179">
      <w:pPr>
        <w:jc w:val="both"/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</w:pPr>
    </w:p>
    <w:p w14:paraId="7846832D" w14:textId="2EAE1B6B" w:rsidR="00656179" w:rsidRPr="0027023A" w:rsidRDefault="00656179" w:rsidP="00656179">
      <w:pPr>
        <w:jc w:val="both"/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</w:pPr>
      <w:r w:rsidRPr="0027023A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 xml:space="preserve">Todos os competidores estão sujeitos às disposições da Política Antidoping da Confederação Brasileira de Golfe, do Comitê Olímpico do Brasil, bem como o Código Brasileiro Antidopagem da ABCD. Detalhes da Política, do Código e as atuais Substâncias e Métodos Proibidos, estão disponíveis no site </w:t>
      </w:r>
      <w:hyperlink r:id="rId9" w:history="1">
        <w:r w:rsidR="0027023A" w:rsidRPr="0027023A">
          <w:rPr>
            <w:rStyle w:val="Hyperlink"/>
            <w:rFonts w:asciiTheme="minorHAnsi" w:eastAsia="Times New Roman" w:hAnsiTheme="minorHAnsi" w:cstheme="minorHAnsi"/>
            <w:sz w:val="20"/>
            <w:szCs w:val="20"/>
            <w:shd w:val="clear" w:color="auto" w:fill="FFFFFF"/>
          </w:rPr>
          <w:t>https://www.cbgolfe.com.br/regulamentos/politica-antidoping-do-golfe/</w:t>
        </w:r>
      </w:hyperlink>
      <w:r w:rsidRPr="0027023A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 xml:space="preserve"> (Política Antidoping da CBGolfe). </w:t>
      </w:r>
    </w:p>
    <w:p w14:paraId="44234E95" w14:textId="77777777" w:rsidR="00656179" w:rsidRPr="0027023A" w:rsidRDefault="00656179" w:rsidP="00656179">
      <w:pPr>
        <w:jc w:val="both"/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</w:pPr>
    </w:p>
    <w:p w14:paraId="198A8013" w14:textId="53DF9E7F" w:rsidR="00656179" w:rsidRPr="0027023A" w:rsidRDefault="00656179" w:rsidP="00656179">
      <w:pPr>
        <w:jc w:val="both"/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</w:pPr>
      <w:r w:rsidRPr="0027023A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>É de vital importância que qualquer jogador que necessite, por uma razão médica legítima, de um medicamento que consta da lista de proibições, realize a aplicação antecipadamente de uma Autorização de Uso Terapêutico (AUT). Dessa forma orientamos aos que necessitem da AUT que acessem o link para mais informações</w:t>
      </w:r>
      <w:r w:rsidR="0027023A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>:</w:t>
      </w:r>
      <w:r w:rsidRPr="0027023A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 xml:space="preserve"> </w:t>
      </w:r>
      <w:hyperlink r:id="rId10" w:history="1">
        <w:r w:rsidR="0027023A" w:rsidRPr="0027023A">
          <w:rPr>
            <w:rStyle w:val="Hyperlink"/>
            <w:rFonts w:ascii="Calibri" w:hAnsi="Calibri" w:cs="Calibri"/>
            <w:sz w:val="20"/>
            <w:szCs w:val="20"/>
          </w:rPr>
          <w:t>Autorização de Uso Terapêutico - AUT — Autoridade Brasileira de Controle de Dopagem</w:t>
        </w:r>
      </w:hyperlink>
    </w:p>
    <w:p w14:paraId="6B10ABF5" w14:textId="77777777" w:rsidR="0027023A" w:rsidRPr="0027023A" w:rsidRDefault="0027023A" w:rsidP="00656179">
      <w:pPr>
        <w:jc w:val="both"/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</w:pPr>
    </w:p>
    <w:p w14:paraId="7160197D" w14:textId="77777777" w:rsidR="00656179" w:rsidRPr="0027023A" w:rsidRDefault="00656179" w:rsidP="00656179">
      <w:pPr>
        <w:jc w:val="both"/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</w:pPr>
    </w:p>
    <w:p w14:paraId="0EBEC048" w14:textId="146A0097" w:rsidR="00656179" w:rsidRPr="0027023A" w:rsidRDefault="00656179" w:rsidP="00656179">
      <w:pPr>
        <w:jc w:val="both"/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</w:pPr>
      <w:r w:rsidRPr="0027023A">
        <w:rPr>
          <w:rFonts w:asciiTheme="minorHAnsi" w:hAnsiTheme="minorHAnsi" w:cstheme="minorHAnsi"/>
          <w:sz w:val="20"/>
          <w:szCs w:val="20"/>
        </w:rPr>
        <w:t xml:space="preserve">Eu, </w:t>
      </w:r>
      <w:r w:rsidRPr="0027023A">
        <w:rPr>
          <w:rFonts w:asciiTheme="minorHAnsi" w:hAnsiTheme="minorHAnsi" w:cstheme="minorHAnsi"/>
          <w:sz w:val="20"/>
          <w:szCs w:val="20"/>
          <w:highlight w:val="yellow"/>
        </w:rPr>
        <w:t xml:space="preserve">nome, </w:t>
      </w:r>
      <w:r w:rsidR="0027023A">
        <w:rPr>
          <w:rFonts w:asciiTheme="minorHAnsi" w:hAnsiTheme="minorHAnsi" w:cstheme="minorHAnsi"/>
          <w:sz w:val="20"/>
          <w:szCs w:val="20"/>
          <w:highlight w:val="yellow"/>
        </w:rPr>
        <w:t>documento de identidade</w:t>
      </w:r>
      <w:r w:rsidRPr="0027023A">
        <w:rPr>
          <w:rFonts w:asciiTheme="minorHAnsi" w:hAnsiTheme="minorHAnsi" w:cstheme="minorHAnsi"/>
          <w:sz w:val="20"/>
          <w:szCs w:val="20"/>
          <w:highlight w:val="yellow"/>
        </w:rPr>
        <w:t>, CPF, profissão, endereço,</w:t>
      </w:r>
      <w:r w:rsidRPr="0027023A">
        <w:rPr>
          <w:rFonts w:asciiTheme="minorHAnsi" w:hAnsiTheme="minorHAnsi" w:cstheme="minorHAnsi"/>
          <w:sz w:val="20"/>
          <w:szCs w:val="20"/>
        </w:rPr>
        <w:t xml:space="preserve"> candidato neste processo seletivo, </w:t>
      </w:r>
      <w:r w:rsidRPr="0027023A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>declaro ciência e concordância em aderir à política antidoping</w:t>
      </w:r>
      <w:r w:rsidR="0027023A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 xml:space="preserve"> da CBGolfe</w:t>
      </w:r>
      <w:r w:rsidR="00D1554D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 xml:space="preserve"> (</w:t>
      </w:r>
      <w:hyperlink r:id="rId11" w:history="1">
        <w:r w:rsidR="00D1554D" w:rsidRPr="00D1554D">
          <w:rPr>
            <w:rStyle w:val="Hyperlink"/>
            <w:rFonts w:asciiTheme="minorHAnsi" w:eastAsia="Times New Roman" w:hAnsiTheme="minorHAnsi" w:cstheme="minorHAnsi"/>
            <w:sz w:val="20"/>
            <w:szCs w:val="20"/>
            <w:shd w:val="clear" w:color="auto" w:fill="FFFFFF"/>
          </w:rPr>
          <w:t>Política antidoping | Confederação Brasileira de Golfe</w:t>
        </w:r>
      </w:hyperlink>
      <w:r w:rsidR="00D1554D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 xml:space="preserve">) </w:t>
      </w:r>
      <w:r w:rsidR="0027023A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 xml:space="preserve"> e do COB</w:t>
      </w:r>
      <w:r w:rsidR="00543293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 xml:space="preserve"> (</w:t>
      </w:r>
      <w:hyperlink r:id="rId12" w:history="1">
        <w:r w:rsidR="00543293" w:rsidRPr="00543293">
          <w:rPr>
            <w:rStyle w:val="Hyperlink"/>
            <w:rFonts w:asciiTheme="minorHAnsi" w:eastAsia="Times New Roman" w:hAnsiTheme="minorHAnsi" w:cstheme="minorHAnsi"/>
            <w:sz w:val="20"/>
            <w:szCs w:val="20"/>
            <w:shd w:val="clear" w:color="auto" w:fill="FFFFFF"/>
          </w:rPr>
          <w:t>Antidoping COB | Comitê Olímpico do Brasil</w:t>
        </w:r>
      </w:hyperlink>
      <w:r w:rsidR="00543293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>)</w:t>
      </w:r>
      <w:r w:rsidRPr="0027023A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>, conforme estabelecido acima</w:t>
      </w:r>
      <w:r w:rsidR="0027023A" w:rsidRPr="0027023A">
        <w:t xml:space="preserve"> </w:t>
      </w:r>
      <w:r w:rsidR="0027023A" w:rsidRPr="0027023A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>declaro ter ciência e concordância em aderir à política antidoping, conforme estabelecido acima, bem como declaro, para os devidos fins, que li, compreendi e tenho plena ciência do conteúdo e das disposições previstas no Código de Conduta e Integridade da CBGolfe</w:t>
      </w:r>
      <w:r w:rsidR="00543293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 xml:space="preserve"> (</w:t>
      </w:r>
      <w:hyperlink r:id="rId13" w:history="1">
        <w:r w:rsidR="00543293" w:rsidRPr="00543293">
          <w:rPr>
            <w:rStyle w:val="Hyperlink"/>
            <w:rFonts w:asciiTheme="minorHAnsi" w:eastAsia="Times New Roman" w:hAnsiTheme="minorHAnsi" w:cstheme="minorHAnsi"/>
            <w:sz w:val="20"/>
            <w:szCs w:val="20"/>
            <w:shd w:val="clear" w:color="auto" w:fill="FFFFFF"/>
          </w:rPr>
          <w:t>Código de Conduta e Integridade | Confederação Brasileira de Golfe</w:t>
        </w:r>
      </w:hyperlink>
      <w:r w:rsidR="00543293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>)</w:t>
      </w:r>
      <w:r w:rsidR="0027023A" w:rsidRPr="0027023A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 xml:space="preserve">, </w:t>
      </w:r>
      <w:r w:rsidR="00543293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 xml:space="preserve">na </w:t>
      </w:r>
      <w:r w:rsidR="00543293" w:rsidRPr="00D1554D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>Política de Prevenção e Enfrentamento à Violência, Assédio e Abuso no Esporte - CBGolfe</w:t>
      </w:r>
      <w:r w:rsidR="00543293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 xml:space="preserve"> (</w:t>
      </w:r>
      <w:hyperlink r:id="rId14" w:tgtFrame="_blank" w:history="1">
        <w:r w:rsidR="00543293" w:rsidRPr="00712873">
          <w:rPr>
            <w:rStyle w:val="Hyperlink"/>
            <w:rFonts w:asciiTheme="minorHAnsi" w:eastAsia="Times New Roman" w:hAnsiTheme="minorHAnsi" w:cstheme="minorHAnsi"/>
            <w:sz w:val="20"/>
            <w:szCs w:val="20"/>
            <w:shd w:val="clear" w:color="auto" w:fill="FFFFFF"/>
          </w:rPr>
          <w:t>Política de Prevenção e Enfrentamento à Violência, Assédio e Abuso no Esporte</w:t>
        </w:r>
      </w:hyperlink>
      <w:r w:rsidR="00543293" w:rsidRPr="00712873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>), n</w:t>
      </w:r>
      <w:r w:rsidR="00543293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>a Política de Compliance e Integridade</w:t>
      </w:r>
      <w:r w:rsidR="00425682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 xml:space="preserve"> - CBGolfe</w:t>
      </w:r>
      <w:r w:rsidR="00543293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 xml:space="preserve"> (</w:t>
      </w:r>
      <w:hyperlink r:id="rId15" w:history="1">
        <w:r w:rsidR="00543293" w:rsidRPr="00543293">
          <w:rPr>
            <w:rStyle w:val="Hyperlink"/>
            <w:rFonts w:asciiTheme="minorHAnsi" w:eastAsia="Times New Roman" w:hAnsiTheme="minorHAnsi" w:cstheme="minorHAnsi"/>
            <w:sz w:val="20"/>
            <w:szCs w:val="20"/>
            <w:shd w:val="clear" w:color="auto" w:fill="FFFFFF"/>
          </w:rPr>
          <w:t>2025_Programa-de-Integridade.pdf</w:t>
        </w:r>
      </w:hyperlink>
      <w:r w:rsidR="00543293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 xml:space="preserve">) </w:t>
      </w:r>
      <w:r w:rsidR="00D1554D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>na Política Anticorrupção da CBGolfe (</w:t>
      </w:r>
      <w:hyperlink r:id="rId16" w:history="1">
        <w:r w:rsidR="00D1554D" w:rsidRPr="00D1554D">
          <w:rPr>
            <w:rStyle w:val="Hyperlink"/>
            <w:rFonts w:asciiTheme="minorHAnsi" w:eastAsia="Times New Roman" w:hAnsiTheme="minorHAnsi" w:cstheme="minorHAnsi"/>
            <w:sz w:val="20"/>
            <w:szCs w:val="20"/>
            <w:shd w:val="clear" w:color="auto" w:fill="FFFFFF"/>
          </w:rPr>
          <w:t>2021_09_14_AtaConsultaPorEmailPoliticaAnticorrupcao.pdf</w:t>
        </w:r>
      </w:hyperlink>
      <w:r w:rsidR="00D1554D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 xml:space="preserve"> )</w:t>
      </w:r>
      <w:r w:rsidR="0027023A" w:rsidRPr="0027023A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>no Código de Conduta Ética do COB</w:t>
      </w:r>
      <w:r w:rsidR="00543293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 xml:space="preserve"> (</w:t>
      </w:r>
      <w:hyperlink r:id="rId17" w:history="1">
        <w:r w:rsidR="00712873" w:rsidRPr="00712873">
          <w:rPr>
            <w:rStyle w:val="Hyperlink"/>
            <w:rFonts w:asciiTheme="minorHAnsi" w:eastAsia="Times New Roman" w:hAnsiTheme="minorHAnsi" w:cstheme="minorHAnsi"/>
            <w:sz w:val="20"/>
            <w:szCs w:val="20"/>
            <w:shd w:val="clear" w:color="auto" w:fill="FFFFFF"/>
          </w:rPr>
          <w:t>2236_64f210b080_380fd1ef9e.pdf</w:t>
        </w:r>
      </w:hyperlink>
      <w:r w:rsidR="00712873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 xml:space="preserve">) </w:t>
      </w:r>
      <w:r w:rsidR="0027023A" w:rsidRPr="0027023A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>, no Código de Conduta Esportiva da CBGolfe</w:t>
      </w:r>
      <w:r w:rsidR="00543293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 xml:space="preserve"> (</w:t>
      </w:r>
      <w:hyperlink r:id="rId18" w:history="1">
        <w:r w:rsidR="00543293" w:rsidRPr="00543293">
          <w:rPr>
            <w:rStyle w:val="Hyperlink"/>
            <w:rFonts w:asciiTheme="minorHAnsi" w:eastAsia="Times New Roman" w:hAnsiTheme="minorHAnsi" w:cstheme="minorHAnsi"/>
            <w:sz w:val="20"/>
            <w:szCs w:val="20"/>
            <w:shd w:val="clear" w:color="auto" w:fill="FFFFFF"/>
          </w:rPr>
          <w:t>CodigodeCondutaEsportiva.pdf</w:t>
        </w:r>
      </w:hyperlink>
      <w:r w:rsidR="00543293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 xml:space="preserve">) </w:t>
      </w:r>
      <w:r w:rsidR="0027023A" w:rsidRPr="0027023A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 xml:space="preserve"> e no documento “Boas Práticas para um Golfe Seguro”</w:t>
      </w:r>
      <w:r w:rsidR="00D1554D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 xml:space="preserve"> (</w:t>
      </w:r>
      <w:hyperlink r:id="rId19" w:history="1">
        <w:r w:rsidR="00D1554D" w:rsidRPr="00D1554D">
          <w:rPr>
            <w:rStyle w:val="Hyperlink"/>
            <w:rFonts w:asciiTheme="minorHAnsi" w:eastAsia="Times New Roman" w:hAnsiTheme="minorHAnsi" w:cstheme="minorHAnsi"/>
            <w:sz w:val="20"/>
            <w:szCs w:val="20"/>
            <w:shd w:val="clear" w:color="auto" w:fill="FFFFFF"/>
          </w:rPr>
          <w:t>Boas_Praticas_CBGolfe_2026.pdf</w:t>
        </w:r>
      </w:hyperlink>
      <w:r w:rsidR="00D1554D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 xml:space="preserve">) </w:t>
      </w:r>
      <w:r w:rsidR="0027023A" w:rsidRPr="0027023A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>, comprometendo-me a respeitar, observar e cumprir integralmente todos os princípios, normas, deveres e orientações neles estabelecidos, reconhecendo sua importância para a promoção da ética, da integridade, do respeito, da segurança e do desenvolvimento responsável da prática esportiva.</w:t>
      </w:r>
    </w:p>
    <w:p w14:paraId="17D9F4DA" w14:textId="3AAEACCA" w:rsidR="00656179" w:rsidRPr="0027023A" w:rsidRDefault="00656179" w:rsidP="00712873">
      <w:pPr>
        <w:jc w:val="both"/>
        <w:rPr>
          <w:rFonts w:asciiTheme="minorHAnsi" w:eastAsiaTheme="minorHAnsi" w:hAnsiTheme="minorHAnsi" w:cstheme="minorHAnsi"/>
          <w:sz w:val="20"/>
          <w:szCs w:val="20"/>
          <w:lang w:eastAsia="en-US"/>
        </w:rPr>
      </w:pPr>
      <w:r w:rsidRPr="0027023A">
        <w:rPr>
          <w:rFonts w:asciiTheme="minorHAnsi" w:eastAsia="Times New Roman" w:hAnsiTheme="minorHAnsi" w:cstheme="minorHAnsi"/>
          <w:color w:val="222222"/>
          <w:sz w:val="20"/>
          <w:szCs w:val="20"/>
          <w:shd w:val="clear" w:color="auto" w:fill="FFFFFF"/>
        </w:rPr>
        <w:tab/>
      </w:r>
    </w:p>
    <w:p w14:paraId="1F93145B" w14:textId="0957061A" w:rsidR="00656179" w:rsidRPr="0027023A" w:rsidRDefault="00656179" w:rsidP="00656179">
      <w:pPr>
        <w:ind w:right="-568"/>
        <w:jc w:val="center"/>
        <w:rPr>
          <w:rFonts w:asciiTheme="minorHAnsi" w:hAnsiTheme="minorHAnsi" w:cstheme="minorHAnsi"/>
          <w:sz w:val="20"/>
          <w:szCs w:val="20"/>
        </w:rPr>
      </w:pPr>
      <w:r w:rsidRPr="0027023A">
        <w:rPr>
          <w:rFonts w:asciiTheme="minorHAnsi" w:hAnsiTheme="minorHAnsi" w:cstheme="minorHAnsi"/>
          <w:sz w:val="20"/>
          <w:szCs w:val="20"/>
          <w:highlight w:val="yellow"/>
        </w:rPr>
        <w:t>Cidade, dia de mês de 202</w:t>
      </w:r>
      <w:r w:rsidR="0027023A">
        <w:rPr>
          <w:rFonts w:asciiTheme="minorHAnsi" w:hAnsiTheme="minorHAnsi" w:cstheme="minorHAnsi"/>
          <w:sz w:val="20"/>
          <w:szCs w:val="20"/>
          <w:highlight w:val="yellow"/>
        </w:rPr>
        <w:t>6</w:t>
      </w:r>
      <w:r w:rsidRPr="0027023A">
        <w:rPr>
          <w:rFonts w:asciiTheme="minorHAnsi" w:hAnsiTheme="minorHAnsi" w:cstheme="minorHAnsi"/>
          <w:sz w:val="20"/>
          <w:szCs w:val="20"/>
          <w:highlight w:val="yellow"/>
        </w:rPr>
        <w:t>.</w:t>
      </w:r>
    </w:p>
    <w:p w14:paraId="6880B3A2" w14:textId="77777777" w:rsidR="00656179" w:rsidRPr="0027023A" w:rsidRDefault="00656179" w:rsidP="00656179">
      <w:pPr>
        <w:ind w:right="-568"/>
        <w:jc w:val="center"/>
        <w:rPr>
          <w:rFonts w:asciiTheme="minorHAnsi" w:hAnsiTheme="minorHAnsi" w:cstheme="minorHAnsi"/>
          <w:sz w:val="20"/>
          <w:szCs w:val="20"/>
        </w:rPr>
      </w:pPr>
    </w:p>
    <w:p w14:paraId="2C78401E" w14:textId="77777777" w:rsidR="00656179" w:rsidRPr="0027023A" w:rsidRDefault="00656179" w:rsidP="00656179">
      <w:pPr>
        <w:ind w:right="-568"/>
        <w:jc w:val="center"/>
        <w:rPr>
          <w:rFonts w:asciiTheme="minorHAnsi" w:hAnsiTheme="minorHAnsi" w:cstheme="minorHAnsi"/>
          <w:sz w:val="20"/>
          <w:szCs w:val="20"/>
        </w:rPr>
      </w:pPr>
    </w:p>
    <w:p w14:paraId="1C4098D1" w14:textId="77777777" w:rsidR="00656179" w:rsidRPr="0027023A" w:rsidRDefault="00656179" w:rsidP="00656179">
      <w:pPr>
        <w:ind w:right="-568"/>
        <w:jc w:val="center"/>
        <w:rPr>
          <w:rFonts w:asciiTheme="minorHAnsi" w:hAnsiTheme="minorHAnsi" w:cstheme="minorHAnsi"/>
          <w:sz w:val="20"/>
          <w:szCs w:val="20"/>
        </w:rPr>
      </w:pPr>
      <w:r w:rsidRPr="0027023A">
        <w:rPr>
          <w:rFonts w:asciiTheme="minorHAnsi" w:hAnsiTheme="minorHAnsi" w:cstheme="minorHAnsi"/>
          <w:sz w:val="20"/>
          <w:szCs w:val="20"/>
        </w:rPr>
        <w:t>________________________________</w:t>
      </w:r>
    </w:p>
    <w:p w14:paraId="75333C33" w14:textId="77777777" w:rsidR="00656179" w:rsidRPr="0027023A" w:rsidRDefault="00656179" w:rsidP="00656179">
      <w:pPr>
        <w:ind w:right="-568"/>
        <w:jc w:val="center"/>
        <w:rPr>
          <w:rFonts w:asciiTheme="minorHAnsi" w:hAnsiTheme="minorHAnsi" w:cstheme="minorHAnsi"/>
          <w:sz w:val="20"/>
          <w:szCs w:val="20"/>
        </w:rPr>
      </w:pPr>
      <w:r w:rsidRPr="0027023A">
        <w:rPr>
          <w:rFonts w:asciiTheme="minorHAnsi" w:hAnsiTheme="minorHAnsi" w:cstheme="minorHAnsi"/>
          <w:sz w:val="20"/>
          <w:szCs w:val="20"/>
          <w:highlight w:val="yellow"/>
        </w:rPr>
        <w:t>Assinatura do candidato</w:t>
      </w:r>
    </w:p>
    <w:p w14:paraId="24677636" w14:textId="505F5383" w:rsidR="00997F1A" w:rsidRPr="0027023A" w:rsidRDefault="00997F1A" w:rsidP="005D4BB7">
      <w:pPr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</w:p>
    <w:sectPr w:rsidR="00997F1A" w:rsidRPr="0027023A" w:rsidSect="00543293">
      <w:headerReference w:type="default" r:id="rId20"/>
      <w:footerReference w:type="default" r:id="rId21"/>
      <w:pgSz w:w="11906" w:h="16838"/>
      <w:pgMar w:top="2552" w:right="1077" w:bottom="1701" w:left="1077" w:header="709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A8758" w14:textId="77777777" w:rsidR="00297F74" w:rsidRDefault="00297F74" w:rsidP="00C12CAA">
      <w:pPr>
        <w:spacing w:line="240" w:lineRule="auto"/>
      </w:pPr>
      <w:r>
        <w:separator/>
      </w:r>
    </w:p>
  </w:endnote>
  <w:endnote w:type="continuationSeparator" w:id="0">
    <w:p w14:paraId="75B6A38D" w14:textId="77777777" w:rsidR="00297F74" w:rsidRDefault="00297F74" w:rsidP="00C12C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85CA4" w14:textId="499FFA14" w:rsidR="00C12CAA" w:rsidRDefault="00543293" w:rsidP="00543293">
    <w:pPr>
      <w:pStyle w:val="Rodap"/>
      <w:ind w:hanging="993"/>
    </w:pPr>
    <w:r w:rsidRPr="006E62C9">
      <w:rPr>
        <w:noProof/>
      </w:rPr>
      <w:drawing>
        <wp:inline distT="0" distB="0" distL="0" distR="0" wp14:anchorId="1949B167" wp14:editId="3B27719E">
          <wp:extent cx="4884420" cy="685800"/>
          <wp:effectExtent l="0" t="0" r="0" b="0"/>
          <wp:docPr id="1239976456" name="Imagem 1" descr="Texto, chat ou mensagem de 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5741579" name="Imagem 1" descr="Texto, chat ou mensagem de texto&#10;&#10;O conteúdo gerado por IA pode estar incorre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84844" cy="6858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D1B4C" w14:textId="77777777" w:rsidR="00297F74" w:rsidRDefault="00297F74" w:rsidP="00C12CAA">
      <w:pPr>
        <w:spacing w:line="240" w:lineRule="auto"/>
      </w:pPr>
      <w:r>
        <w:separator/>
      </w:r>
    </w:p>
  </w:footnote>
  <w:footnote w:type="continuationSeparator" w:id="0">
    <w:p w14:paraId="32741BBE" w14:textId="77777777" w:rsidR="00297F74" w:rsidRDefault="00297F74" w:rsidP="00C12CA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BD580" w14:textId="7EA88E5A" w:rsidR="00B66E1B" w:rsidRPr="00656179" w:rsidRDefault="00C12CAA" w:rsidP="00B66E1B">
    <w:pPr>
      <w:ind w:right="-568"/>
      <w:jc w:val="center"/>
      <w:rPr>
        <w:rFonts w:asciiTheme="minorHAnsi" w:eastAsiaTheme="minorHAnsi" w:hAnsiTheme="minorHAnsi" w:cstheme="minorHAnsi"/>
        <w:b/>
        <w:bCs/>
      </w:rPr>
    </w:pPr>
    <w:r>
      <w:rPr>
        <w:noProof/>
      </w:rPr>
      <w:drawing>
        <wp:anchor distT="0" distB="0" distL="114300" distR="114300" simplePos="0" relativeHeight="251657215" behindDoc="1" locked="0" layoutInCell="1" allowOverlap="1" wp14:anchorId="6A0E6D28" wp14:editId="176C89C4">
          <wp:simplePos x="0" y="0"/>
          <wp:positionH relativeFrom="page">
            <wp:align>right</wp:align>
          </wp:positionH>
          <wp:positionV relativeFrom="paragraph">
            <wp:posOffset>202565</wp:posOffset>
          </wp:positionV>
          <wp:extent cx="7606800" cy="10011600"/>
          <wp:effectExtent l="0" t="0" r="0" b="8890"/>
          <wp:wrapNone/>
          <wp:docPr id="960752834" name="Imagem 9607528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undo_bot_wor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6800" cy="1001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7EDB1822" wp14:editId="3639CBD6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2267909" cy="1487553"/>
          <wp:effectExtent l="0" t="0" r="0" b="0"/>
          <wp:wrapNone/>
          <wp:docPr id="1530768252" name="Imagem 15307682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top_wor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7909" cy="14875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66E1B" w:rsidRPr="00B66E1B">
      <w:rPr>
        <w:rFonts w:asciiTheme="minorHAnsi" w:hAnsiTheme="minorHAnsi" w:cstheme="minorHAnsi"/>
        <w:b/>
        <w:bCs/>
      </w:rPr>
      <w:t xml:space="preserve"> </w:t>
    </w:r>
    <w:r w:rsidR="00B66E1B" w:rsidRPr="00656179">
      <w:rPr>
        <w:rFonts w:asciiTheme="minorHAnsi" w:hAnsiTheme="minorHAnsi" w:cstheme="minorHAnsi"/>
        <w:b/>
        <w:bCs/>
      </w:rPr>
      <w:t>ANEXO V – EDITAL AUXÍLIO ATLETAS</w:t>
    </w:r>
  </w:p>
  <w:p w14:paraId="30FA4A52" w14:textId="77777777" w:rsidR="00B66E1B" w:rsidRPr="00656179" w:rsidRDefault="00B66E1B" w:rsidP="00B66E1B">
    <w:pPr>
      <w:ind w:right="-568"/>
      <w:jc w:val="center"/>
      <w:rPr>
        <w:rFonts w:asciiTheme="minorHAnsi" w:hAnsiTheme="minorHAnsi" w:cstheme="minorHAnsi"/>
        <w:b/>
        <w:bCs/>
      </w:rPr>
    </w:pPr>
  </w:p>
  <w:p w14:paraId="0D01F5D2" w14:textId="05C01143" w:rsidR="00B66E1B" w:rsidRPr="00656179" w:rsidRDefault="00B66E1B" w:rsidP="0027023A">
    <w:pPr>
      <w:ind w:right="-568"/>
      <w:jc w:val="center"/>
      <w:rPr>
        <w:rFonts w:asciiTheme="minorHAnsi" w:hAnsiTheme="minorHAnsi" w:cstheme="minorHAnsi"/>
        <w:b/>
        <w:bCs/>
      </w:rPr>
    </w:pPr>
    <w:r w:rsidRPr="00656179">
      <w:rPr>
        <w:rFonts w:asciiTheme="minorHAnsi" w:hAnsiTheme="minorHAnsi" w:cstheme="minorHAnsi"/>
        <w:b/>
        <w:bCs/>
      </w:rPr>
      <w:t>DECLARAÇÃO DE ADESÃO À</w:t>
    </w:r>
    <w:r w:rsidR="0027023A">
      <w:rPr>
        <w:rFonts w:asciiTheme="minorHAnsi" w:hAnsiTheme="minorHAnsi" w:cstheme="minorHAnsi"/>
        <w:b/>
        <w:bCs/>
      </w:rPr>
      <w:t>S</w:t>
    </w:r>
    <w:r w:rsidRPr="00656179">
      <w:rPr>
        <w:rFonts w:asciiTheme="minorHAnsi" w:hAnsiTheme="minorHAnsi" w:cstheme="minorHAnsi"/>
        <w:b/>
        <w:bCs/>
      </w:rPr>
      <w:t xml:space="preserve"> POLÍTICA</w:t>
    </w:r>
    <w:r w:rsidR="0027023A">
      <w:rPr>
        <w:rFonts w:asciiTheme="minorHAnsi" w:hAnsiTheme="minorHAnsi" w:cstheme="minorHAnsi"/>
        <w:b/>
        <w:bCs/>
      </w:rPr>
      <w:t>S E CÓDIGOS</w:t>
    </w:r>
  </w:p>
  <w:p w14:paraId="64AB2A76" w14:textId="1F403E73" w:rsidR="00C12CAA" w:rsidRDefault="00C12CAA" w:rsidP="008472B0">
    <w:pPr>
      <w:pStyle w:val="Cabealho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CAA"/>
    <w:rsid w:val="000070F8"/>
    <w:rsid w:val="000209D9"/>
    <w:rsid w:val="0004001C"/>
    <w:rsid w:val="00062A66"/>
    <w:rsid w:val="00064D63"/>
    <w:rsid w:val="000651AD"/>
    <w:rsid w:val="000D466D"/>
    <w:rsid w:val="000F23D3"/>
    <w:rsid w:val="00117ED5"/>
    <w:rsid w:val="001441D1"/>
    <w:rsid w:val="00147C3F"/>
    <w:rsid w:val="00165DED"/>
    <w:rsid w:val="00177B5F"/>
    <w:rsid w:val="002016BD"/>
    <w:rsid w:val="00206AA8"/>
    <w:rsid w:val="00250C90"/>
    <w:rsid w:val="0027023A"/>
    <w:rsid w:val="0027135D"/>
    <w:rsid w:val="002766D7"/>
    <w:rsid w:val="00294980"/>
    <w:rsid w:val="00297F74"/>
    <w:rsid w:val="002A1C83"/>
    <w:rsid w:val="002B3719"/>
    <w:rsid w:val="00321CE8"/>
    <w:rsid w:val="00370822"/>
    <w:rsid w:val="003C2EE5"/>
    <w:rsid w:val="003F6556"/>
    <w:rsid w:val="00425682"/>
    <w:rsid w:val="004771C7"/>
    <w:rsid w:val="0048466D"/>
    <w:rsid w:val="00510785"/>
    <w:rsid w:val="00532C38"/>
    <w:rsid w:val="00543293"/>
    <w:rsid w:val="00597A21"/>
    <w:rsid w:val="005A33B6"/>
    <w:rsid w:val="005D4BB7"/>
    <w:rsid w:val="006001AF"/>
    <w:rsid w:val="00614E6E"/>
    <w:rsid w:val="00616FAE"/>
    <w:rsid w:val="00620E28"/>
    <w:rsid w:val="006329F1"/>
    <w:rsid w:val="00656179"/>
    <w:rsid w:val="006745A8"/>
    <w:rsid w:val="00677875"/>
    <w:rsid w:val="006B6C6B"/>
    <w:rsid w:val="006D00D9"/>
    <w:rsid w:val="006F56BF"/>
    <w:rsid w:val="00712873"/>
    <w:rsid w:val="007A3029"/>
    <w:rsid w:val="007D4561"/>
    <w:rsid w:val="0080512D"/>
    <w:rsid w:val="008472B0"/>
    <w:rsid w:val="00856D7F"/>
    <w:rsid w:val="008B0387"/>
    <w:rsid w:val="008B289B"/>
    <w:rsid w:val="008E3B92"/>
    <w:rsid w:val="009355B2"/>
    <w:rsid w:val="00936719"/>
    <w:rsid w:val="00952612"/>
    <w:rsid w:val="00997F1A"/>
    <w:rsid w:val="009E4F4E"/>
    <w:rsid w:val="00A26CF2"/>
    <w:rsid w:val="00A8531C"/>
    <w:rsid w:val="00A87FC4"/>
    <w:rsid w:val="00AA5275"/>
    <w:rsid w:val="00AA60BA"/>
    <w:rsid w:val="00AB77E0"/>
    <w:rsid w:val="00AC513B"/>
    <w:rsid w:val="00AE7FE3"/>
    <w:rsid w:val="00B14703"/>
    <w:rsid w:val="00B507B3"/>
    <w:rsid w:val="00B66E1B"/>
    <w:rsid w:val="00C12CAA"/>
    <w:rsid w:val="00C31375"/>
    <w:rsid w:val="00C33BC3"/>
    <w:rsid w:val="00C33E8F"/>
    <w:rsid w:val="00C558F6"/>
    <w:rsid w:val="00C55BFB"/>
    <w:rsid w:val="00C72164"/>
    <w:rsid w:val="00C904E2"/>
    <w:rsid w:val="00CB42EE"/>
    <w:rsid w:val="00CD3016"/>
    <w:rsid w:val="00D0681B"/>
    <w:rsid w:val="00D1554D"/>
    <w:rsid w:val="00D55FDB"/>
    <w:rsid w:val="00DB3000"/>
    <w:rsid w:val="00E14B1E"/>
    <w:rsid w:val="00E15B37"/>
    <w:rsid w:val="00E42AAE"/>
    <w:rsid w:val="00EA393C"/>
    <w:rsid w:val="00EB4473"/>
    <w:rsid w:val="00EC142E"/>
    <w:rsid w:val="00EC62BE"/>
    <w:rsid w:val="00ED3AFB"/>
    <w:rsid w:val="00F31915"/>
    <w:rsid w:val="00FA01A2"/>
    <w:rsid w:val="00FA24A0"/>
    <w:rsid w:val="00FF5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BB462"/>
  <w15:chartTrackingRefBased/>
  <w15:docId w15:val="{1316D646-F31E-490D-83C7-B7D36FEDB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2EE"/>
    <w:pPr>
      <w:spacing w:after="0" w:line="276" w:lineRule="auto"/>
    </w:pPr>
    <w:rPr>
      <w:rFonts w:ascii="Arial" w:eastAsia="Arial" w:hAnsi="Arial" w:cs="Arial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12CAA"/>
    <w:pPr>
      <w:tabs>
        <w:tab w:val="center" w:pos="4252"/>
        <w:tab w:val="right" w:pos="8504"/>
      </w:tabs>
      <w:spacing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12CAA"/>
  </w:style>
  <w:style w:type="paragraph" w:styleId="Rodap">
    <w:name w:val="footer"/>
    <w:basedOn w:val="Normal"/>
    <w:link w:val="RodapChar"/>
    <w:uiPriority w:val="99"/>
    <w:unhideWhenUsed/>
    <w:rsid w:val="00C12CAA"/>
    <w:pPr>
      <w:tabs>
        <w:tab w:val="center" w:pos="4252"/>
        <w:tab w:val="right" w:pos="8504"/>
      </w:tabs>
      <w:spacing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12CAA"/>
  </w:style>
  <w:style w:type="character" w:styleId="Hyperlink">
    <w:name w:val="Hyperlink"/>
    <w:basedOn w:val="Fontepargpadro"/>
    <w:uiPriority w:val="99"/>
    <w:unhideWhenUsed/>
    <w:rsid w:val="00656179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702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9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1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2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cbgolfe.com.br/transparencia/codigo-de-conduta-e-integridade/" TargetMode="External"/><Relationship Id="rId18" Type="http://schemas.openxmlformats.org/officeDocument/2006/relationships/hyperlink" Target="https://cbgolfe.com.br/wp-content/uploads/2026/03/CodigodeCondutaEsportiva.pdf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www.cob.org.br/cultura-educacao/antidoping" TargetMode="External"/><Relationship Id="rId17" Type="http://schemas.openxmlformats.org/officeDocument/2006/relationships/hyperlink" Target="https://admin.cob.org.br/uploads/2236_64f210b080_380fd1ef9e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bgolfe.com.br/wp-content/uploads/2021/09/2021_09_14_AtaConsultaPorEmailPoliticaAnticorrupcao.pdf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bgolfe.com.br/regulamentos/politica-antidoping-do-golfe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cbgolfe.com.br/wp-content/uploads/2025/09/2025_Programa-de-Integridade.pdf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gov.br/abcd/pt-br/composicao/atletas/aut-1" TargetMode="External"/><Relationship Id="rId19" Type="http://schemas.openxmlformats.org/officeDocument/2006/relationships/hyperlink" Target="https://cbgolfe.com.br/wp-content/uploads/2026/04/Boas_Praticas_CBGolfe_2026.pdf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cbgolfe.com.br/regulamentos/politica-antidoping-do-golfe/" TargetMode="External"/><Relationship Id="rId14" Type="http://schemas.openxmlformats.org/officeDocument/2006/relationships/hyperlink" Target="https://cbgolfe.com.br/wp-content/uploads/2025/09/Politica-de-Prevencao-e-Enfrentamento-a-Violencia-Assedio-e-Abuso-no-Esporte-CBGolfe-assinado.pdf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571e93-3635-4e5f-9e48-223dd2f9f4d9">
      <Terms xmlns="http://schemas.microsoft.com/office/infopath/2007/PartnerControls"/>
    </lcf76f155ced4ddcb4097134ff3c332f>
    <TaxCatchAll xmlns="72562808-8fb0-4a26-8dfa-f95e8b1a39a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DE37B759B564841A440FCCEEE949815" ma:contentTypeVersion="14" ma:contentTypeDescription="Crie um novo documento." ma:contentTypeScope="" ma:versionID="62548597b100d38ad4eb9cdd360d4492">
  <xsd:schema xmlns:xsd="http://www.w3.org/2001/XMLSchema" xmlns:xs="http://www.w3.org/2001/XMLSchema" xmlns:p="http://schemas.microsoft.com/office/2006/metadata/properties" xmlns:ns2="d5571e93-3635-4e5f-9e48-223dd2f9f4d9" xmlns:ns3="72562808-8fb0-4a26-8dfa-f95e8b1a39ae" targetNamespace="http://schemas.microsoft.com/office/2006/metadata/properties" ma:root="true" ma:fieldsID="953c6a09c55cb8588053c9f97678e3f4" ns2:_="" ns3:_="">
    <xsd:import namespace="d5571e93-3635-4e5f-9e48-223dd2f9f4d9"/>
    <xsd:import namespace="72562808-8fb0-4a26-8dfa-f95e8b1a39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71e93-3635-4e5f-9e48-223dd2f9f4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65e1b338-c697-47c5-8056-34fc85ff95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62808-8fb0-4a26-8dfa-f95e8b1a39a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e3459d5-e3b1-4773-98c9-0ef087172c62}" ma:internalName="TaxCatchAll" ma:showField="CatchAllData" ma:web="72562808-8fb0-4a26-8dfa-f95e8b1a39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94BE20-0C13-4B0A-A032-72D04CF2614C}">
  <ds:schemaRefs>
    <ds:schemaRef ds:uri="http://schemas.microsoft.com/office/2006/metadata/properties"/>
    <ds:schemaRef ds:uri="http://schemas.microsoft.com/office/infopath/2007/PartnerControls"/>
    <ds:schemaRef ds:uri="d5571e93-3635-4e5f-9e48-223dd2f9f4d9"/>
    <ds:schemaRef ds:uri="72562808-8fb0-4a26-8dfa-f95e8b1a39ae"/>
  </ds:schemaRefs>
</ds:datastoreItem>
</file>

<file path=customXml/itemProps2.xml><?xml version="1.0" encoding="utf-8"?>
<ds:datastoreItem xmlns:ds="http://schemas.openxmlformats.org/officeDocument/2006/customXml" ds:itemID="{4F20F20C-C903-4D9D-88CB-F4F740B23C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45A696-561A-48A5-891A-8373A7C354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571e93-3635-4e5f-9e48-223dd2f9f4d9"/>
    <ds:schemaRef ds:uri="72562808-8fb0-4a26-8dfa-f95e8b1a39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676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Caio Senra</dc:creator>
  <cp:keywords/>
  <dc:description/>
  <cp:lastModifiedBy>Daniel Toledo | CBGolfe</cp:lastModifiedBy>
  <cp:revision>2</cp:revision>
  <cp:lastPrinted>2021-08-04T21:17:00Z</cp:lastPrinted>
  <dcterms:created xsi:type="dcterms:W3CDTF">2026-10-19T17:05:00Z</dcterms:created>
  <dcterms:modified xsi:type="dcterms:W3CDTF">2026-10-19T17:05:00Z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0x0101003DE37B759B564841A440FCCEEE949815</vt:lpwstr>
  </property>
  <property fmtid="{D5CDD505-2E9C-101B-9397-08002B2CF9AE}" pid="3" name="Order">
    <vt:r8>11225800</vt:r8>
  </property>
</Properties>
</file>